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jc w:val="left"/>
        <w:rPr>
          <w:rFonts w:eastAsia="仿宋"/>
          <w:sz w:val="32"/>
          <w:szCs w:val="32"/>
        </w:rPr>
      </w:pPr>
      <w:r>
        <w:rPr>
          <w:rStyle w:val="6"/>
          <w:rFonts w:hint="eastAsia"/>
        </w:rPr>
        <w:t>附件1</w:t>
      </w:r>
    </w:p>
    <w:p>
      <w:pPr>
        <w:shd w:val="clear" w:color="auto" w:fill="FFFFFF"/>
        <w:jc w:val="center"/>
        <w:rPr>
          <w:rFonts w:eastAsia="仿宋"/>
          <w:sz w:val="32"/>
          <w:szCs w:val="32"/>
        </w:rPr>
      </w:pPr>
    </w:p>
    <w:p>
      <w:pPr>
        <w:ind w:left="320" w:hanging="320" w:hangingChars="100"/>
        <w:jc w:val="righ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国教字</w:t>
      </w:r>
      <w:r>
        <w:rPr>
          <w:rFonts w:hint="eastAsia" w:ascii="微软雅黑" w:hAnsi="微软雅黑" w:eastAsia="微软雅黑" w:cs="微软雅黑"/>
          <w:sz w:val="32"/>
          <w:szCs w:val="32"/>
          <w:lang w:eastAsia="zh-CN"/>
        </w:rPr>
        <w:t>〔</w:t>
      </w:r>
      <w:r>
        <w:rPr>
          <w:rFonts w:ascii="仿宋_GB2312" w:eastAsia="仿宋_GB2312"/>
          <w:sz w:val="32"/>
          <w:szCs w:val="32"/>
        </w:rPr>
        <w:t>2021</w:t>
      </w:r>
      <w:r>
        <w:rPr>
          <w:rFonts w:hint="eastAsia" w:ascii="微软雅黑" w:hAnsi="微软雅黑" w:eastAsia="微软雅黑" w:cs="微软雅黑"/>
          <w:sz w:val="32"/>
          <w:szCs w:val="32"/>
          <w:lang w:eastAsia="zh-CN"/>
        </w:rPr>
        <w:t>〕</w:t>
      </w:r>
      <w:r>
        <w:rPr>
          <w:rFonts w:hint="eastAsia" w:ascii="微软雅黑" w:hAnsi="微软雅黑" w:eastAsia="微软雅黑" w:cs="微软雅黑"/>
          <w:sz w:val="32"/>
          <w:szCs w:val="32"/>
        </w:rPr>
        <w:t xml:space="preserve"> </w:t>
      </w:r>
      <w:r>
        <w:rPr>
          <w:rFonts w:ascii="微软雅黑" w:hAnsi="微软雅黑" w:eastAsia="微软雅黑" w:cs="微软雅黑"/>
          <w:sz w:val="32"/>
          <w:szCs w:val="32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号</w:t>
      </w:r>
    </w:p>
    <w:p>
      <w:pPr>
        <w:ind w:left="320" w:hanging="320" w:hangingChars="100"/>
        <w:rPr>
          <w:rFonts w:ascii="仿宋_GB2312" w:eastAsia="仿宋_GB2312"/>
          <w:sz w:val="32"/>
          <w:szCs w:val="32"/>
        </w:rPr>
      </w:pPr>
    </w:p>
    <w:p>
      <w:pPr>
        <w:shd w:val="clear" w:color="auto" w:fill="FFFFFF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国家教育行政学院兼职教师聘书（模板）</w:t>
      </w:r>
    </w:p>
    <w:p>
      <w:pPr>
        <w:rPr>
          <w:rFonts w:eastAsia="等线"/>
          <w:sz w:val="32"/>
          <w:szCs w:val="32"/>
        </w:rPr>
      </w:pPr>
    </w:p>
    <w:p>
      <w:pPr>
        <w:spacing w:line="560" w:lineRule="exact"/>
        <w:ind w:firstLine="660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兹聘请</w:t>
      </w:r>
      <w:r>
        <w:rPr>
          <w:rFonts w:hint="eastAsia" w:ascii="仿宋_GB2312" w:eastAsia="仿宋_GB2312"/>
          <w:b/>
          <w:sz w:val="30"/>
          <w:szCs w:val="30"/>
        </w:rPr>
        <w:t xml:space="preserve">       </w:t>
      </w:r>
      <w:r>
        <w:rPr>
          <w:rFonts w:hint="eastAsia" w:ascii="仿宋_GB2312" w:eastAsia="仿宋_GB2312"/>
          <w:sz w:val="30"/>
          <w:szCs w:val="30"/>
        </w:rPr>
        <w:t>同志为国家教育行政学院第七届讲座专家</w:t>
      </w:r>
      <w:r>
        <w:rPr>
          <w:rFonts w:ascii="仿宋_GB2312" w:eastAsia="仿宋_GB2312"/>
          <w:sz w:val="30"/>
          <w:szCs w:val="30"/>
        </w:rPr>
        <w:t>（</w:t>
      </w:r>
      <w:r>
        <w:rPr>
          <w:rFonts w:hint="eastAsia" w:ascii="仿宋_GB2312" w:eastAsia="仿宋_GB2312"/>
          <w:sz w:val="30"/>
          <w:szCs w:val="30"/>
        </w:rPr>
        <w:t>顾问</w:t>
      </w:r>
      <w:r>
        <w:rPr>
          <w:rFonts w:ascii="仿宋_GB2312" w:eastAsia="仿宋_GB2312"/>
          <w:sz w:val="30"/>
          <w:szCs w:val="30"/>
        </w:rPr>
        <w:t>专家）</w:t>
      </w:r>
      <w:r>
        <w:rPr>
          <w:rFonts w:hint="eastAsia" w:ascii="仿宋_GB2312" w:eastAsia="仿宋_GB2312"/>
          <w:sz w:val="30"/>
          <w:szCs w:val="30"/>
        </w:rPr>
        <w:t>，聘期三年，时间为2021年9月至2024年9月。</w:t>
      </w:r>
    </w:p>
    <w:p>
      <w:pPr>
        <w:spacing w:line="560" w:lineRule="exact"/>
        <w:ind w:firstLine="660"/>
        <w:rPr>
          <w:rFonts w:ascii="仿宋_GB2312" w:eastAsia="仿宋_GB2312"/>
          <w:sz w:val="30"/>
          <w:szCs w:val="30"/>
        </w:rPr>
      </w:pPr>
    </w:p>
    <w:p>
      <w:pPr>
        <w:spacing w:line="560" w:lineRule="exact"/>
        <w:ind w:firstLine="660"/>
        <w:rPr>
          <w:rFonts w:ascii="仿宋_GB2312" w:eastAsia="仿宋_GB2312"/>
          <w:sz w:val="30"/>
          <w:szCs w:val="30"/>
        </w:rPr>
      </w:pPr>
    </w:p>
    <w:p>
      <w:pPr>
        <w:spacing w:line="560" w:lineRule="exact"/>
        <w:ind w:firstLine="660"/>
        <w:jc w:val="righ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国家教育行政学院</w:t>
      </w:r>
    </w:p>
    <w:p>
      <w:pPr>
        <w:spacing w:line="560" w:lineRule="exact"/>
        <w:ind w:firstLine="6000" w:firstLineChars="2000"/>
        <w:jc w:val="right"/>
      </w:pPr>
      <w:r>
        <w:rPr>
          <w:rFonts w:hint="eastAsia" w:ascii="仿宋_GB2312" w:eastAsia="仿宋_GB2312"/>
          <w:sz w:val="30"/>
          <w:szCs w:val="30"/>
        </w:rPr>
        <w:t>2021年9月24日</w:t>
      </w:r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1FCA1117"/>
    <w:rsid w:val="72B57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character" w:customStyle="1" w:styleId="6">
    <w:name w:val="制度正文 Char"/>
    <w:link w:val="7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7">
    <w:name w:val="制度正文"/>
    <w:basedOn w:val="1"/>
    <w:link w:val="6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2023-11-18T09:05:00Z</dcterms:created>
  <dc:creator>52211</dc:creator>
  <cp:lastModifiedBy>顺其自然</cp:lastModifiedBy>
  <dcterms:modified xsi:type="dcterms:W3CDTF">2023-11-23T11:36:14Z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8B204B92148B478CA65C002AC85F66DA_12</vt:lpwstr>
  </property>
</Properties>
</file>