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E3DC" w14:textId="77777777" w:rsidR="000D431A" w:rsidRDefault="000D431A" w:rsidP="000D431A">
      <w:pPr>
        <w:tabs>
          <w:tab w:val="left" w:pos="360"/>
          <w:tab w:val="left" w:pos="540"/>
          <w:tab w:val="left" w:pos="900"/>
        </w:tabs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4</w:t>
      </w:r>
    </w:p>
    <w:p w14:paraId="400F332F" w14:textId="77777777" w:rsidR="000D431A" w:rsidRDefault="000D431A" w:rsidP="000D431A">
      <w:pPr>
        <w:spacing w:line="7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国家教育行政学院</w:t>
      </w:r>
      <w:bookmarkStart w:id="0" w:name="_Hlk184128561"/>
      <w:r>
        <w:rPr>
          <w:rFonts w:eastAsia="方正小标宋简体" w:hint="eastAsia"/>
          <w:sz w:val="36"/>
          <w:szCs w:val="36"/>
        </w:rPr>
        <w:t>学员中心登录操作指南</w:t>
      </w:r>
      <w:bookmarkEnd w:id="0"/>
    </w:p>
    <w:p w14:paraId="222B57C2" w14:textId="77777777" w:rsidR="000D431A" w:rsidRDefault="000D431A" w:rsidP="000D431A">
      <w:pPr>
        <w:spacing w:line="600" w:lineRule="exact"/>
        <w:ind w:firstLineChars="134" w:firstLine="429"/>
        <w:rPr>
          <w:rFonts w:eastAsia="仿宋"/>
          <w:sz w:val="32"/>
          <w:szCs w:val="32"/>
        </w:rPr>
      </w:pPr>
    </w:p>
    <w:p w14:paraId="73D28477" w14:textId="77777777" w:rsidR="000D431A" w:rsidRDefault="000D431A" w:rsidP="000D431A">
      <w:pPr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【电脑端】</w:t>
      </w:r>
    </w:p>
    <w:p w14:paraId="6E30C502" w14:textId="77777777" w:rsidR="000D431A" w:rsidRDefault="000D431A" w:rsidP="000D431A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 xml:space="preserve">1. </w:t>
      </w:r>
      <w:r>
        <w:rPr>
          <w:rFonts w:eastAsia="楷体_GB2312" w:hint="eastAsia"/>
          <w:b/>
          <w:bCs/>
          <w:color w:val="000000"/>
          <w:sz w:val="32"/>
          <w:szCs w:val="32"/>
        </w:rPr>
        <w:t>进入学员中心页面。</w:t>
      </w:r>
      <w:r>
        <w:rPr>
          <w:rFonts w:eastAsia="仿宋_GB2312" w:hint="eastAsia"/>
          <w:color w:val="000000"/>
          <w:sz w:val="32"/>
          <w:szCs w:val="32"/>
        </w:rPr>
        <w:t>进入学院官网（</w:t>
      </w:r>
      <w:hyperlink r:id="rId6" w:history="1">
        <w:r>
          <w:rPr>
            <w:rFonts w:eastAsia="仿宋_GB2312" w:hint="eastAsia"/>
            <w:color w:val="000000"/>
            <w:sz w:val="32"/>
            <w:szCs w:val="32"/>
          </w:rPr>
          <w:t>http://www.naea.edu.cn</w:t>
        </w:r>
      </w:hyperlink>
      <w:r>
        <w:rPr>
          <w:rFonts w:eastAsia="仿宋_GB2312" w:hint="eastAsia"/>
          <w:color w:val="000000"/>
          <w:sz w:val="32"/>
          <w:szCs w:val="32"/>
        </w:rPr>
        <w:t>），点击【学员中心】。</w:t>
      </w:r>
    </w:p>
    <w:p w14:paraId="6002E0A0" w14:textId="77777777" w:rsidR="000D431A" w:rsidRDefault="000D431A" w:rsidP="000D431A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2.</w:t>
      </w:r>
      <w:r>
        <w:rPr>
          <w:rFonts w:eastAsia="楷体_GB2312"/>
          <w:b/>
          <w:bCs/>
          <w:color w:val="000000"/>
          <w:sz w:val="32"/>
          <w:szCs w:val="32"/>
        </w:rPr>
        <w:t xml:space="preserve"> </w:t>
      </w:r>
      <w:r>
        <w:rPr>
          <w:rFonts w:eastAsia="楷体_GB2312" w:hint="eastAsia"/>
          <w:b/>
          <w:bCs/>
          <w:color w:val="000000"/>
          <w:sz w:val="32"/>
          <w:szCs w:val="32"/>
        </w:rPr>
        <w:t>登录学员中心。</w:t>
      </w:r>
      <w:r>
        <w:rPr>
          <w:rFonts w:eastAsia="仿宋_GB2312" w:hint="eastAsia"/>
          <w:color w:val="000000"/>
          <w:sz w:val="32"/>
          <w:szCs w:val="32"/>
        </w:rPr>
        <w:t>两种登录方式：（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）输入用户名和初始密码进行登录，学员用户名为学号或手机号，初始密码为手机号后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位；（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）通过手机验证码进行登录。登录平台后，建议学员修改初始密码。</w:t>
      </w:r>
    </w:p>
    <w:p w14:paraId="6970408D" w14:textId="77777777" w:rsidR="000D431A" w:rsidRDefault="000D431A" w:rsidP="000D431A">
      <w:pPr>
        <w:spacing w:line="600" w:lineRule="exact"/>
        <w:ind w:firstLineChars="134" w:firstLine="429"/>
        <w:jc w:val="left"/>
        <w:rPr>
          <w:rFonts w:eastAsia="仿宋_GB2312"/>
          <w:color w:val="000000"/>
          <w:sz w:val="32"/>
          <w:szCs w:val="32"/>
        </w:rPr>
      </w:pPr>
    </w:p>
    <w:p w14:paraId="126946AE" w14:textId="77777777" w:rsidR="000D431A" w:rsidRDefault="000D431A" w:rsidP="000D431A">
      <w:pPr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【移动端】</w:t>
      </w:r>
    </w:p>
    <w:p w14:paraId="6BC93270" w14:textId="77777777" w:rsidR="000D431A" w:rsidRDefault="000D431A" w:rsidP="000D431A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1.</w:t>
      </w:r>
      <w:r>
        <w:rPr>
          <w:rFonts w:eastAsia="楷体_GB2312"/>
          <w:b/>
          <w:bCs/>
          <w:color w:val="000000"/>
          <w:sz w:val="32"/>
          <w:szCs w:val="32"/>
        </w:rPr>
        <w:t xml:space="preserve"> </w:t>
      </w:r>
      <w:r>
        <w:rPr>
          <w:rFonts w:eastAsia="楷体_GB2312" w:hint="eastAsia"/>
          <w:b/>
          <w:bCs/>
          <w:color w:val="000000"/>
          <w:sz w:val="32"/>
          <w:szCs w:val="32"/>
        </w:rPr>
        <w:t>进入学员中心页面。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微信扫描二维码或</w:t>
      </w:r>
      <w:proofErr w:type="gramEnd"/>
      <w:r>
        <w:rPr>
          <w:rFonts w:eastAsia="仿宋_GB2312" w:hint="eastAsia"/>
          <w:color w:val="000000"/>
          <w:sz w:val="32"/>
          <w:szCs w:val="32"/>
        </w:rPr>
        <w:t>关注“国家教育行政学院智慧校园”公众号，点击“培训入口—学员登录”模块。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14:paraId="20A0D97E" w14:textId="77777777" w:rsidR="000D431A" w:rsidRDefault="000D431A" w:rsidP="000D431A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635CF4" wp14:editId="3AF1E551">
            <wp:simplePos x="0" y="0"/>
            <wp:positionH relativeFrom="column">
              <wp:posOffset>2026285</wp:posOffset>
            </wp:positionH>
            <wp:positionV relativeFrom="paragraph">
              <wp:posOffset>956310</wp:posOffset>
            </wp:positionV>
            <wp:extent cx="1514475" cy="1266825"/>
            <wp:effectExtent l="0" t="0" r="7620" b="6985"/>
            <wp:wrapTopAndBottom/>
            <wp:docPr id="3" name="图片 3" descr="%E6%99%BA%E6%85%A7%E6%A0%A1%E5%9B%AD%E5%85%AC%E4%BC%97%E5%8F%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%E6%99%BA%E6%85%A7%E6%A0%A1%E5%9B%AD%E5%85%AC%E4%BC%97%E5%8F%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楷体_GB2312" w:hint="eastAsia"/>
          <w:b/>
          <w:bCs/>
          <w:color w:val="000000"/>
          <w:sz w:val="32"/>
          <w:szCs w:val="32"/>
        </w:rPr>
        <w:t>2.</w:t>
      </w:r>
      <w:r>
        <w:rPr>
          <w:rFonts w:eastAsia="楷体_GB2312"/>
          <w:b/>
          <w:bCs/>
          <w:color w:val="000000"/>
          <w:sz w:val="32"/>
          <w:szCs w:val="32"/>
        </w:rPr>
        <w:t xml:space="preserve"> </w:t>
      </w:r>
      <w:r>
        <w:rPr>
          <w:rFonts w:eastAsia="楷体_GB2312" w:hint="eastAsia"/>
          <w:b/>
          <w:bCs/>
          <w:color w:val="000000"/>
          <w:sz w:val="32"/>
          <w:szCs w:val="32"/>
        </w:rPr>
        <w:t>登录学员中心。</w:t>
      </w:r>
      <w:r>
        <w:rPr>
          <w:rFonts w:eastAsia="仿宋_GB2312" w:hint="eastAsia"/>
          <w:color w:val="000000"/>
          <w:sz w:val="32"/>
          <w:szCs w:val="32"/>
        </w:rPr>
        <w:t>学员移动端账号登录和验证码登录，均与电脑端一致。</w:t>
      </w:r>
    </w:p>
    <w:p w14:paraId="55C47257" w14:textId="77777777" w:rsidR="000D431A" w:rsidRDefault="000D431A" w:rsidP="000D431A">
      <w:pPr>
        <w:spacing w:line="60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“国家教育行政学院智慧校园”二维码</w:t>
      </w:r>
    </w:p>
    <w:p w14:paraId="466B36C2" w14:textId="77777777" w:rsidR="00206D91" w:rsidRPr="000D431A" w:rsidRDefault="00206D91">
      <w:bookmarkStart w:id="1" w:name="_GoBack"/>
      <w:bookmarkEnd w:id="1"/>
    </w:p>
    <w:sectPr w:rsidR="00206D91" w:rsidRPr="000D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8242" w14:textId="77777777" w:rsidR="00145813" w:rsidRDefault="00145813" w:rsidP="000D431A">
      <w:r>
        <w:separator/>
      </w:r>
    </w:p>
  </w:endnote>
  <w:endnote w:type="continuationSeparator" w:id="0">
    <w:p w14:paraId="646273FA" w14:textId="77777777" w:rsidR="00145813" w:rsidRDefault="00145813" w:rsidP="000D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0D35" w14:textId="77777777" w:rsidR="00145813" w:rsidRDefault="00145813" w:rsidP="000D431A">
      <w:r>
        <w:separator/>
      </w:r>
    </w:p>
  </w:footnote>
  <w:footnote w:type="continuationSeparator" w:id="0">
    <w:p w14:paraId="65B4D166" w14:textId="77777777" w:rsidR="00145813" w:rsidRDefault="00145813" w:rsidP="000D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1"/>
    <w:rsid w:val="000D431A"/>
    <w:rsid w:val="00145813"/>
    <w:rsid w:val="002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A6622-B559-4C82-8BF6-DBD6DE00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1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2025-07-14T02:11:00Z</dcterms:created>
  <dcterms:modified xsi:type="dcterms:W3CDTF">2025-07-14T02:11:00Z</dcterms:modified>
</cp:coreProperties>
</file>